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9A" w:rsidRPr="00C157B1" w:rsidRDefault="00711D9A" w:rsidP="00711D9A">
      <w:pPr>
        <w:pStyle w:val="Default"/>
        <w:spacing w:after="200" w:line="360" w:lineRule="auto"/>
        <w:ind w:left="-992" w:right="-709"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711D9A" w:rsidRPr="00C157B1" w:rsidRDefault="00711D9A" w:rsidP="00711D9A">
      <w:pPr>
        <w:pStyle w:val="Default"/>
        <w:spacing w:after="200" w:line="360" w:lineRule="auto"/>
        <w:ind w:left="-992" w:right="-709" w:firstLine="709"/>
        <w:jc w:val="both"/>
        <w:rPr>
          <w:rFonts w:asciiTheme="minorHAnsi" w:hAnsiTheme="minorHAnsi" w:cstheme="minorHAnsi"/>
          <w:sz w:val="21"/>
          <w:szCs w:val="21"/>
        </w:rPr>
      </w:pPr>
      <w:r w:rsidRPr="00C157B1">
        <w:rPr>
          <w:rFonts w:asciiTheme="minorHAnsi" w:hAnsiTheme="minorHAnsi" w:cstheme="minorHAnsi"/>
          <w:sz w:val="21"/>
          <w:szCs w:val="21"/>
        </w:rPr>
        <w:t xml:space="preserve"> </w:t>
      </w:r>
      <w:r w:rsidRPr="00C157B1">
        <w:rPr>
          <w:rFonts w:asciiTheme="minorHAnsi" w:hAnsiTheme="minorHAnsi" w:cstheme="minorHAnsi"/>
          <w:b/>
          <w:bCs/>
          <w:sz w:val="21"/>
          <w:szCs w:val="21"/>
        </w:rPr>
        <w:t>ООО «</w:t>
      </w:r>
      <w:proofErr w:type="spellStart"/>
      <w:r w:rsidRPr="00C157B1">
        <w:rPr>
          <w:rFonts w:asciiTheme="minorHAnsi" w:hAnsiTheme="minorHAnsi" w:cstheme="minorHAnsi"/>
          <w:b/>
          <w:bCs/>
          <w:sz w:val="21"/>
          <w:szCs w:val="21"/>
        </w:rPr>
        <w:t>Хемофарм</w:t>
      </w:r>
      <w:proofErr w:type="spellEnd"/>
      <w:r w:rsidRPr="00C157B1">
        <w:rPr>
          <w:rFonts w:asciiTheme="minorHAnsi" w:hAnsiTheme="minorHAnsi" w:cstheme="minorHAnsi"/>
          <w:b/>
          <w:bCs/>
          <w:sz w:val="21"/>
          <w:szCs w:val="21"/>
        </w:rPr>
        <w:t xml:space="preserve">» </w:t>
      </w:r>
      <w:r w:rsidRPr="00C157B1">
        <w:rPr>
          <w:rFonts w:asciiTheme="minorHAnsi" w:hAnsiTheme="minorHAnsi" w:cstheme="minorHAnsi"/>
          <w:sz w:val="21"/>
          <w:szCs w:val="21"/>
        </w:rPr>
        <w:t xml:space="preserve">(г. Обнинск) – производственная площадка </w:t>
      </w:r>
      <w:r>
        <w:rPr>
          <w:rFonts w:asciiTheme="minorHAnsi" w:hAnsiTheme="minorHAnsi" w:cstheme="minorHAnsi"/>
          <w:sz w:val="21"/>
          <w:szCs w:val="21"/>
        </w:rPr>
        <w:t xml:space="preserve">компании </w:t>
      </w:r>
      <w:r w:rsidRPr="00C157B1">
        <w:rPr>
          <w:rFonts w:asciiTheme="minorHAnsi" w:hAnsiTheme="minorHAnsi" w:cstheme="minorHAnsi"/>
          <w:sz w:val="21"/>
          <w:szCs w:val="21"/>
        </w:rPr>
        <w:t>STADA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  <w:lang w:val="en-US"/>
        </w:rPr>
        <w:t>Arzneimittel</w:t>
      </w:r>
      <w:proofErr w:type="spellEnd"/>
      <w:r w:rsidRPr="00C157B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  <w:lang w:val="en-US"/>
        </w:rPr>
        <w:t>AG</w:t>
      </w:r>
      <w:r w:rsidRPr="00C157B1">
        <w:rPr>
          <w:rFonts w:asciiTheme="minorHAnsi" w:hAnsiTheme="minorHAnsi" w:cstheme="minorHAnsi"/>
          <w:sz w:val="21"/>
          <w:szCs w:val="21"/>
        </w:rPr>
        <w:t xml:space="preserve">, расположенная в Калужской области. </w:t>
      </w:r>
    </w:p>
    <w:p w:rsidR="00711D9A" w:rsidRPr="00C157B1" w:rsidRDefault="00711D9A" w:rsidP="00711D9A">
      <w:pPr>
        <w:pStyle w:val="Default"/>
        <w:spacing w:after="200" w:line="360" w:lineRule="auto"/>
        <w:ind w:left="-992" w:right="-709" w:firstLine="709"/>
        <w:jc w:val="both"/>
        <w:rPr>
          <w:rFonts w:asciiTheme="minorHAnsi" w:hAnsiTheme="minorHAnsi" w:cstheme="minorHAnsi"/>
          <w:sz w:val="21"/>
          <w:szCs w:val="21"/>
        </w:rPr>
      </w:pPr>
      <w:r w:rsidRPr="00C157B1">
        <w:rPr>
          <w:rFonts w:asciiTheme="minorHAnsi" w:hAnsiTheme="minorHAnsi" w:cstheme="minorHAnsi"/>
          <w:sz w:val="21"/>
          <w:szCs w:val="21"/>
        </w:rPr>
        <w:t xml:space="preserve">Завод построен в 2006 году с учетом стандартов Надлежащей производственной практики (GMP), включая зонирование помещений и организацию потоков персонала и материалов. Общая площадь производственных мощностей составляет 12 300 м2, площадь производственного цеха – около 5 800 м2, в том числе чистые помещения (1 800 м2), упаковочная зона, физико-химическая </w:t>
      </w:r>
      <w:bookmarkStart w:id="0" w:name="_GoBack"/>
      <w:r w:rsidRPr="00C157B1">
        <w:rPr>
          <w:rFonts w:asciiTheme="minorHAnsi" w:hAnsiTheme="minorHAnsi" w:cstheme="minorHAnsi"/>
          <w:sz w:val="21"/>
          <w:szCs w:val="21"/>
        </w:rPr>
        <w:t>лабора</w:t>
      </w:r>
      <w:bookmarkEnd w:id="0"/>
      <w:r w:rsidRPr="00C157B1">
        <w:rPr>
          <w:rFonts w:asciiTheme="minorHAnsi" w:hAnsiTheme="minorHAnsi" w:cstheme="minorHAnsi"/>
          <w:sz w:val="21"/>
          <w:szCs w:val="21"/>
        </w:rPr>
        <w:t>тори</w:t>
      </w:r>
      <w:r w:rsidR="007E758F">
        <w:rPr>
          <w:rFonts w:asciiTheme="minorHAnsi" w:hAnsiTheme="minorHAnsi" w:cstheme="minorHAnsi"/>
          <w:sz w:val="21"/>
          <w:szCs w:val="21"/>
        </w:rPr>
        <w:t>я</w:t>
      </w:r>
      <w:r w:rsidRPr="00C157B1">
        <w:rPr>
          <w:rFonts w:asciiTheme="minorHAnsi" w:hAnsiTheme="minorHAnsi" w:cstheme="minorHAnsi"/>
          <w:sz w:val="21"/>
          <w:szCs w:val="21"/>
        </w:rPr>
        <w:t xml:space="preserve">, административные офисы, технические и вспомогательные помещения, включая блоки для подготовки воздуха и воды, автоматизированный высоко-стеллажный склад и столовые для персонала. Производственный процесс организован на базе современного высокотехнологичного оборудования ведущих мировых производителей. </w:t>
      </w:r>
    </w:p>
    <w:p w:rsidR="00711D9A" w:rsidRPr="00C157B1" w:rsidRDefault="00711D9A" w:rsidP="00711D9A">
      <w:pPr>
        <w:pStyle w:val="Default"/>
        <w:spacing w:after="200" w:line="360" w:lineRule="auto"/>
        <w:ind w:left="-992" w:right="-709" w:firstLine="709"/>
        <w:jc w:val="both"/>
        <w:rPr>
          <w:rFonts w:asciiTheme="minorHAnsi" w:hAnsiTheme="minorHAnsi" w:cstheme="minorHAnsi"/>
          <w:sz w:val="21"/>
          <w:szCs w:val="21"/>
        </w:rPr>
      </w:pPr>
      <w:r w:rsidRPr="00C157B1">
        <w:rPr>
          <w:rFonts w:asciiTheme="minorHAnsi" w:hAnsiTheme="minorHAnsi" w:cstheme="minorHAnsi"/>
          <w:sz w:val="21"/>
          <w:szCs w:val="21"/>
        </w:rPr>
        <w:t xml:space="preserve">В октябре 2007 года специальная комиссия из немецкого города Дармштадт провела лицензирование предприятия, по итогам которого завод получил «Сертификат соответствия производства нормам GMP», дающий компании право экспортировать произведенные в г. Обнинске лекарства в страны Евросоюза. </w:t>
      </w:r>
    </w:p>
    <w:p w:rsidR="00711D9A" w:rsidRDefault="00711D9A" w:rsidP="00711D9A">
      <w:pPr>
        <w:pStyle w:val="Default"/>
        <w:spacing w:after="200" w:line="360" w:lineRule="auto"/>
        <w:ind w:left="-992" w:right="-709" w:firstLine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Компания «</w:t>
      </w:r>
      <w:proofErr w:type="spellStart"/>
      <w:r w:rsidRPr="00C157B1">
        <w:rPr>
          <w:rFonts w:asciiTheme="minorHAnsi" w:hAnsiTheme="minorHAnsi" w:cstheme="minorHAnsi"/>
          <w:sz w:val="21"/>
          <w:szCs w:val="21"/>
        </w:rPr>
        <w:t>Хемофарм</w:t>
      </w:r>
      <w:proofErr w:type="spellEnd"/>
      <w:r>
        <w:rPr>
          <w:rFonts w:asciiTheme="minorHAnsi" w:hAnsiTheme="minorHAnsi" w:cstheme="minorHAnsi"/>
          <w:sz w:val="21"/>
          <w:szCs w:val="21"/>
        </w:rPr>
        <w:t>»</w:t>
      </w:r>
      <w:r w:rsidRPr="00C157B1">
        <w:rPr>
          <w:rFonts w:asciiTheme="minorHAnsi" w:hAnsiTheme="minorHAnsi" w:cstheme="minorHAnsi"/>
          <w:sz w:val="21"/>
          <w:szCs w:val="21"/>
        </w:rPr>
        <w:t xml:space="preserve"> специализируется на выпуске твердых лекарственных форм (таблетки, драже, капсулы). Завод производит препараты для лечения желудочно-кишечных, сердечно-сосудистых и респираторных заболеваний, а также витамины и нестероидные противовоспалительные лекарственные препараты. Проектная мощность предприятия составляет около 2 500 млн. таблеток. </w:t>
      </w:r>
    </w:p>
    <w:p w:rsidR="00711D9A" w:rsidRPr="00C157B1" w:rsidRDefault="00711D9A" w:rsidP="00711D9A">
      <w:pPr>
        <w:pStyle w:val="Default"/>
        <w:spacing w:after="200" w:line="360" w:lineRule="auto"/>
        <w:ind w:left="-992" w:right="-709" w:firstLine="709"/>
        <w:jc w:val="both"/>
        <w:rPr>
          <w:rFonts w:asciiTheme="minorHAnsi" w:hAnsiTheme="minorHAnsi" w:cstheme="minorHAnsi"/>
          <w:sz w:val="21"/>
          <w:szCs w:val="21"/>
        </w:rPr>
      </w:pPr>
      <w:r w:rsidRPr="00C157B1">
        <w:rPr>
          <w:rFonts w:asciiTheme="minorHAnsi" w:hAnsiTheme="minorHAnsi" w:cstheme="minorHAnsi"/>
          <w:sz w:val="21"/>
          <w:szCs w:val="21"/>
        </w:rPr>
        <w:t>По результатам добровольного экологического рейтинга ООО «</w:t>
      </w:r>
      <w:proofErr w:type="spellStart"/>
      <w:r w:rsidRPr="00C157B1">
        <w:rPr>
          <w:rFonts w:asciiTheme="minorHAnsi" w:hAnsiTheme="minorHAnsi" w:cstheme="minorHAnsi"/>
          <w:sz w:val="21"/>
          <w:szCs w:val="21"/>
        </w:rPr>
        <w:t>Хемофарм</w:t>
      </w:r>
      <w:proofErr w:type="spellEnd"/>
      <w:r w:rsidRPr="00C157B1">
        <w:rPr>
          <w:rFonts w:asciiTheme="minorHAnsi" w:hAnsiTheme="minorHAnsi" w:cstheme="minorHAnsi"/>
          <w:sz w:val="21"/>
          <w:szCs w:val="21"/>
        </w:rPr>
        <w:t>» неоднократно признавался самым экологически эффективным предприятием Калужской области.</w:t>
      </w:r>
    </w:p>
    <w:p w:rsidR="00711D9A" w:rsidRPr="00C157B1" w:rsidRDefault="00711D9A" w:rsidP="00711D9A">
      <w:pPr>
        <w:spacing w:line="360" w:lineRule="auto"/>
        <w:ind w:left="-992" w:right="-709" w:firstLine="709"/>
        <w:jc w:val="both"/>
        <w:rPr>
          <w:rFonts w:cstheme="minorHAnsi"/>
          <w:sz w:val="21"/>
          <w:szCs w:val="21"/>
        </w:rPr>
      </w:pPr>
      <w:r w:rsidRPr="00C157B1">
        <w:rPr>
          <w:rFonts w:cstheme="minorHAnsi"/>
          <w:sz w:val="21"/>
          <w:szCs w:val="21"/>
        </w:rPr>
        <w:t>В настоящее время на заводе «</w:t>
      </w:r>
      <w:proofErr w:type="spellStart"/>
      <w:r w:rsidRPr="00C157B1">
        <w:rPr>
          <w:rFonts w:cstheme="minorHAnsi"/>
          <w:sz w:val="21"/>
          <w:szCs w:val="21"/>
        </w:rPr>
        <w:t>Хемофарм</w:t>
      </w:r>
      <w:proofErr w:type="spellEnd"/>
      <w:r w:rsidRPr="00C157B1">
        <w:rPr>
          <w:rFonts w:cstheme="minorHAnsi"/>
          <w:sz w:val="21"/>
          <w:szCs w:val="21"/>
        </w:rPr>
        <w:t xml:space="preserve">» работает </w:t>
      </w:r>
      <w:r>
        <w:rPr>
          <w:rFonts w:cstheme="minorHAnsi"/>
          <w:sz w:val="21"/>
          <w:szCs w:val="21"/>
        </w:rPr>
        <w:t>более</w:t>
      </w:r>
      <w:r w:rsidRPr="00C157B1">
        <w:rPr>
          <w:rFonts w:cstheme="minorHAnsi"/>
          <w:sz w:val="21"/>
          <w:szCs w:val="21"/>
        </w:rPr>
        <w:t xml:space="preserve"> 200 человек</w:t>
      </w:r>
      <w:r>
        <w:rPr>
          <w:rFonts w:cstheme="minorHAnsi"/>
          <w:sz w:val="21"/>
          <w:szCs w:val="21"/>
        </w:rPr>
        <w:t>.</w:t>
      </w:r>
    </w:p>
    <w:p w:rsidR="000745B1" w:rsidRPr="000B5048" w:rsidRDefault="000745B1" w:rsidP="000B5048">
      <w:pPr>
        <w:rPr>
          <w:sz w:val="21"/>
          <w:szCs w:val="21"/>
        </w:rPr>
      </w:pPr>
    </w:p>
    <w:sectPr w:rsidR="000745B1" w:rsidRPr="000B5048" w:rsidSect="0031785E">
      <w:footerReference w:type="default" r:id="rId8"/>
      <w:headerReference w:type="first" r:id="rId9"/>
      <w:footerReference w:type="first" r:id="rId10"/>
      <w:pgSz w:w="11906" w:h="16838"/>
      <w:pgMar w:top="3119" w:right="1133" w:bottom="1843" w:left="1418" w:header="0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F2" w:rsidRDefault="005952F2" w:rsidP="00715E45">
      <w:pPr>
        <w:spacing w:after="0" w:line="240" w:lineRule="auto"/>
      </w:pPr>
      <w:r>
        <w:separator/>
      </w:r>
    </w:p>
  </w:endnote>
  <w:endnote w:type="continuationSeparator" w:id="0">
    <w:p w:rsidR="005952F2" w:rsidRDefault="005952F2" w:rsidP="0071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448026"/>
      <w:docPartObj>
        <w:docPartGallery w:val="Page Numbers (Bottom of Page)"/>
        <w:docPartUnique/>
      </w:docPartObj>
    </w:sdtPr>
    <w:sdtEndPr/>
    <w:sdtContent>
      <w:p w:rsidR="00CC25A5" w:rsidRDefault="003D7EE5" w:rsidP="00CC25A5">
        <w:pPr>
          <w:pStyle w:val="a5"/>
          <w:ind w:right="-1561"/>
          <w:jc w:val="right"/>
        </w:pPr>
        <w:r>
          <w:fldChar w:fldCharType="begin"/>
        </w:r>
        <w:r w:rsidR="0076000F">
          <w:instrText xml:space="preserve"> PAGE   \* MERGEFORMAT </w:instrText>
        </w:r>
        <w:r>
          <w:fldChar w:fldCharType="separate"/>
        </w:r>
        <w:r w:rsidR="00E926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5A5" w:rsidRDefault="00CC25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843"/>
      <w:gridCol w:w="2410"/>
      <w:gridCol w:w="1842"/>
      <w:gridCol w:w="1810"/>
    </w:tblGrid>
    <w:tr w:rsidR="00483236" w:rsidRPr="00106D58" w:rsidTr="00483236">
      <w:trPr>
        <w:trHeight w:val="767"/>
      </w:trPr>
      <w:tc>
        <w:tcPr>
          <w:tcW w:w="2268" w:type="dxa"/>
        </w:tcPr>
        <w:p w:rsidR="00711D9A" w:rsidRPr="00F46428" w:rsidRDefault="00711D9A" w:rsidP="00711D9A">
          <w:pPr>
            <w:pStyle w:val="a5"/>
            <w:rPr>
              <w:rFonts w:ascii="Verdana" w:hAnsi="Verdana"/>
              <w:b/>
              <w:color w:val="18499B"/>
              <w:sz w:val="12"/>
              <w:szCs w:val="12"/>
            </w:rPr>
          </w:pPr>
          <w:r w:rsidRPr="00F46428">
            <w:rPr>
              <w:rFonts w:ascii="Verdana" w:hAnsi="Verdana"/>
              <w:b/>
              <w:color w:val="18499B"/>
              <w:sz w:val="12"/>
              <w:szCs w:val="12"/>
            </w:rPr>
            <w:t>ООО "</w:t>
          </w:r>
          <w:proofErr w:type="spellStart"/>
          <w:r w:rsidRPr="00F46428">
            <w:rPr>
              <w:rFonts w:ascii="Verdana" w:hAnsi="Verdana"/>
              <w:b/>
              <w:color w:val="18499B"/>
              <w:sz w:val="12"/>
              <w:szCs w:val="12"/>
            </w:rPr>
            <w:t>Хемофарм</w:t>
          </w:r>
          <w:proofErr w:type="spellEnd"/>
          <w:r w:rsidRPr="00F46428">
            <w:rPr>
              <w:rFonts w:ascii="Verdana" w:hAnsi="Verdana"/>
              <w:b/>
              <w:color w:val="18499B"/>
              <w:sz w:val="12"/>
              <w:szCs w:val="12"/>
            </w:rPr>
            <w:t>"</w:t>
          </w:r>
        </w:p>
        <w:p w:rsidR="00711D9A" w:rsidRPr="00F46428" w:rsidRDefault="00711D9A" w:rsidP="00711D9A">
          <w:pPr>
            <w:pStyle w:val="a5"/>
            <w:rPr>
              <w:rFonts w:ascii="Verdana" w:hAnsi="Verdana"/>
              <w:sz w:val="12"/>
              <w:szCs w:val="12"/>
            </w:rPr>
          </w:pPr>
          <w:r w:rsidRPr="00F46428">
            <w:rPr>
              <w:rFonts w:ascii="Verdana" w:hAnsi="Verdana"/>
              <w:sz w:val="12"/>
              <w:szCs w:val="12"/>
            </w:rPr>
            <w:t>Киевское шоссе, 62</w:t>
          </w:r>
        </w:p>
        <w:p w:rsidR="00483236" w:rsidRPr="00106D58" w:rsidRDefault="00711D9A" w:rsidP="00711D9A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F46428">
            <w:rPr>
              <w:rFonts w:ascii="Verdana" w:hAnsi="Verdana"/>
              <w:sz w:val="12"/>
              <w:szCs w:val="12"/>
            </w:rPr>
            <w:t>Обнинск, Калужская обл., Россия, 249030</w:t>
          </w:r>
        </w:p>
      </w:tc>
      <w:tc>
        <w:tcPr>
          <w:tcW w:w="1843" w:type="dxa"/>
        </w:tcPr>
        <w:p w:rsidR="00711D9A" w:rsidRPr="00F46428" w:rsidRDefault="00711D9A" w:rsidP="00711D9A">
          <w:pPr>
            <w:pStyle w:val="a5"/>
            <w:rPr>
              <w:rFonts w:ascii="Verdana" w:hAnsi="Verdana"/>
              <w:sz w:val="12"/>
              <w:szCs w:val="12"/>
            </w:rPr>
          </w:pPr>
          <w:r w:rsidRPr="00F46428">
            <w:rPr>
              <w:rFonts w:ascii="Verdana" w:hAnsi="Verdana"/>
              <w:sz w:val="12"/>
              <w:szCs w:val="12"/>
            </w:rPr>
            <w:t>тел.   +7 (48439</w:t>
          </w:r>
          <w:r w:rsidRPr="009B632D">
            <w:rPr>
              <w:rFonts w:ascii="Verdana" w:hAnsi="Verdana"/>
              <w:sz w:val="12"/>
              <w:szCs w:val="12"/>
            </w:rPr>
            <w:t>)</w:t>
          </w:r>
          <w:r w:rsidRPr="00F46428">
            <w:rPr>
              <w:rFonts w:ascii="Verdana" w:hAnsi="Verdana"/>
              <w:sz w:val="12"/>
              <w:szCs w:val="12"/>
            </w:rPr>
            <w:t xml:space="preserve"> 90 500</w:t>
          </w:r>
        </w:p>
        <w:p w:rsidR="00711D9A" w:rsidRPr="00F46428" w:rsidRDefault="00711D9A" w:rsidP="00711D9A">
          <w:pPr>
            <w:pStyle w:val="a5"/>
            <w:rPr>
              <w:rFonts w:ascii="Verdana" w:hAnsi="Verdana"/>
              <w:sz w:val="12"/>
              <w:szCs w:val="12"/>
            </w:rPr>
          </w:pPr>
          <w:proofErr w:type="gramStart"/>
          <w:r w:rsidRPr="00F46428">
            <w:rPr>
              <w:rFonts w:ascii="Verdana" w:hAnsi="Verdana"/>
              <w:sz w:val="12"/>
              <w:szCs w:val="12"/>
            </w:rPr>
            <w:t>факс  +</w:t>
          </w:r>
          <w:proofErr w:type="gramEnd"/>
          <w:r w:rsidRPr="00F46428">
            <w:rPr>
              <w:rFonts w:ascii="Verdana" w:hAnsi="Verdana"/>
              <w:sz w:val="12"/>
              <w:szCs w:val="12"/>
            </w:rPr>
            <w:t>7 (48439</w:t>
          </w:r>
          <w:r w:rsidRPr="009B632D">
            <w:rPr>
              <w:rFonts w:ascii="Verdana" w:hAnsi="Verdana"/>
              <w:sz w:val="12"/>
              <w:szCs w:val="12"/>
            </w:rPr>
            <w:t>)</w:t>
          </w:r>
          <w:r w:rsidRPr="00F46428">
            <w:rPr>
              <w:rFonts w:ascii="Verdana" w:hAnsi="Verdana"/>
              <w:sz w:val="12"/>
              <w:szCs w:val="12"/>
            </w:rPr>
            <w:t xml:space="preserve"> 90 525</w:t>
          </w:r>
        </w:p>
        <w:p w:rsidR="00711D9A" w:rsidRPr="00F46428" w:rsidRDefault="00711D9A" w:rsidP="00711D9A">
          <w:pPr>
            <w:pStyle w:val="a5"/>
            <w:rPr>
              <w:rFonts w:ascii="Verdana" w:hAnsi="Verdana"/>
              <w:sz w:val="12"/>
              <w:szCs w:val="12"/>
            </w:rPr>
          </w:pPr>
          <w:r w:rsidRPr="00F46428">
            <w:rPr>
              <w:rFonts w:ascii="Verdana" w:hAnsi="Verdana"/>
              <w:sz w:val="12"/>
              <w:szCs w:val="12"/>
            </w:rPr>
            <w:t>med@stada.ru</w:t>
          </w:r>
        </w:p>
        <w:p w:rsidR="00483236" w:rsidRPr="00106D58" w:rsidRDefault="00711D9A" w:rsidP="00711D9A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F46428">
            <w:rPr>
              <w:rFonts w:ascii="Verdana" w:hAnsi="Verdana"/>
              <w:sz w:val="12"/>
              <w:szCs w:val="12"/>
            </w:rPr>
            <w:t>www.stada.ru</w:t>
          </w:r>
        </w:p>
      </w:tc>
      <w:tc>
        <w:tcPr>
          <w:tcW w:w="2410" w:type="dxa"/>
        </w:tcPr>
        <w:p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  <w:tc>
        <w:tcPr>
          <w:tcW w:w="1842" w:type="dxa"/>
        </w:tcPr>
        <w:p w:rsidR="00483236" w:rsidRPr="00106D58" w:rsidRDefault="00483236" w:rsidP="00711D9A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  <w:tc>
        <w:tcPr>
          <w:tcW w:w="1810" w:type="dxa"/>
        </w:tcPr>
        <w:p w:rsidR="00483236" w:rsidRPr="00106D58" w:rsidRDefault="00BF196C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noProof/>
              <w:sz w:val="12"/>
              <w:szCs w:val="12"/>
            </w:rPr>
            <w:drawing>
              <wp:inline distT="0" distB="0" distL="0" distR="0">
                <wp:extent cx="723900" cy="419100"/>
                <wp:effectExtent l="0" t="0" r="0" b="0"/>
                <wp:docPr id="3" name="Picture 1" descr="STADA-Logo_NEU_23-06-2016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DA-Logo_NEU_23-06-2016_4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27DB" w:rsidRPr="00106D58" w:rsidRDefault="00B127DB" w:rsidP="00B127DB">
    <w:pPr>
      <w:pStyle w:val="a5"/>
      <w:ind w:left="-851"/>
      <w:rPr>
        <w:rFonts w:asciiTheme="majorHAnsi" w:hAnsiTheme="majorHAnsi" w:cstheme="maj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F2" w:rsidRDefault="005952F2" w:rsidP="00715E45">
      <w:pPr>
        <w:spacing w:after="0" w:line="240" w:lineRule="auto"/>
      </w:pPr>
      <w:r>
        <w:separator/>
      </w:r>
    </w:p>
  </w:footnote>
  <w:footnote w:type="continuationSeparator" w:id="0">
    <w:p w:rsidR="005952F2" w:rsidRDefault="005952F2" w:rsidP="0071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C5" w:rsidRDefault="00C62933" w:rsidP="001E4D9F">
    <w:pPr>
      <w:pStyle w:val="a3"/>
      <w:tabs>
        <w:tab w:val="clear" w:pos="4677"/>
        <w:tab w:val="clear" w:pos="9355"/>
        <w:tab w:val="center" w:pos="3968"/>
      </w:tabs>
      <w:ind w:left="-1418"/>
    </w:pPr>
    <w:r>
      <w:rPr>
        <w:noProof/>
      </w:rPr>
      <w:drawing>
        <wp:inline distT="0" distB="0" distL="0" distR="0">
          <wp:extent cx="2103794" cy="2127566"/>
          <wp:effectExtent l="19050" t="0" r="0" b="0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DA_blank_cor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3794" cy="2127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D9F">
      <w:tab/>
    </w:r>
  </w:p>
  <w:p w:rsidR="00C62933" w:rsidRDefault="00C62933" w:rsidP="00C62933">
    <w:pPr>
      <w:pStyle w:val="a3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3CF1"/>
    <w:multiLevelType w:val="hybridMultilevel"/>
    <w:tmpl w:val="DD70CFC2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3EDC34A7"/>
    <w:multiLevelType w:val="multilevel"/>
    <w:tmpl w:val="5CB2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349DD"/>
    <w:multiLevelType w:val="multilevel"/>
    <w:tmpl w:val="EBD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22391"/>
    <w:multiLevelType w:val="hybridMultilevel"/>
    <w:tmpl w:val="7AA0CBF4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5"/>
    <w:rsid w:val="0001007F"/>
    <w:rsid w:val="00041C92"/>
    <w:rsid w:val="00053B2C"/>
    <w:rsid w:val="000745B1"/>
    <w:rsid w:val="000B5048"/>
    <w:rsid w:val="00106D58"/>
    <w:rsid w:val="00130FC5"/>
    <w:rsid w:val="00141A14"/>
    <w:rsid w:val="001B0C2B"/>
    <w:rsid w:val="001E4D9F"/>
    <w:rsid w:val="002B13BC"/>
    <w:rsid w:val="0031785E"/>
    <w:rsid w:val="00343E85"/>
    <w:rsid w:val="00353DA2"/>
    <w:rsid w:val="003579A8"/>
    <w:rsid w:val="00377EEE"/>
    <w:rsid w:val="003D7EE5"/>
    <w:rsid w:val="003E6548"/>
    <w:rsid w:val="003F0145"/>
    <w:rsid w:val="00430721"/>
    <w:rsid w:val="00451FE5"/>
    <w:rsid w:val="00483236"/>
    <w:rsid w:val="0056744E"/>
    <w:rsid w:val="005952F2"/>
    <w:rsid w:val="00691B95"/>
    <w:rsid w:val="006A1B4E"/>
    <w:rsid w:val="006C3D32"/>
    <w:rsid w:val="007049C4"/>
    <w:rsid w:val="00711D9A"/>
    <w:rsid w:val="00715E45"/>
    <w:rsid w:val="0076000F"/>
    <w:rsid w:val="007820A7"/>
    <w:rsid w:val="007E1FD7"/>
    <w:rsid w:val="007E758F"/>
    <w:rsid w:val="008A3254"/>
    <w:rsid w:val="009A3128"/>
    <w:rsid w:val="009D4B3D"/>
    <w:rsid w:val="00A33952"/>
    <w:rsid w:val="00A46A90"/>
    <w:rsid w:val="00A95A9F"/>
    <w:rsid w:val="00AD1CE8"/>
    <w:rsid w:val="00B127DB"/>
    <w:rsid w:val="00BF196C"/>
    <w:rsid w:val="00C62933"/>
    <w:rsid w:val="00C87C5B"/>
    <w:rsid w:val="00CC25A5"/>
    <w:rsid w:val="00CF6C14"/>
    <w:rsid w:val="00D30C44"/>
    <w:rsid w:val="00D479D2"/>
    <w:rsid w:val="00E20E96"/>
    <w:rsid w:val="00E33583"/>
    <w:rsid w:val="00E61A37"/>
    <w:rsid w:val="00E7011B"/>
    <w:rsid w:val="00E926AD"/>
    <w:rsid w:val="00EC2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8F899-CA0B-4F56-8385-98E0CCAF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1B"/>
  </w:style>
  <w:style w:type="paragraph" w:styleId="2">
    <w:name w:val="heading 2"/>
    <w:basedOn w:val="a"/>
    <w:link w:val="20"/>
    <w:uiPriority w:val="9"/>
    <w:qFormat/>
    <w:rsid w:val="00CC2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E45"/>
  </w:style>
  <w:style w:type="paragraph" w:styleId="a5">
    <w:name w:val="footer"/>
    <w:basedOn w:val="a"/>
    <w:link w:val="a6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E45"/>
  </w:style>
  <w:style w:type="character" w:customStyle="1" w:styleId="20">
    <w:name w:val="Заголовок 2 Знак"/>
    <w:basedOn w:val="a0"/>
    <w:link w:val="2"/>
    <w:uiPriority w:val="9"/>
    <w:rsid w:val="00CC25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CC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5A5"/>
  </w:style>
  <w:style w:type="character" w:styleId="a8">
    <w:name w:val="Strong"/>
    <w:basedOn w:val="a0"/>
    <w:uiPriority w:val="22"/>
    <w:qFormat/>
    <w:rsid w:val="00CC25A5"/>
    <w:rPr>
      <w:b/>
      <w:bCs/>
    </w:rPr>
  </w:style>
  <w:style w:type="table" w:styleId="a9">
    <w:name w:val="Table Grid"/>
    <w:basedOn w:val="a1"/>
    <w:uiPriority w:val="59"/>
    <w:rsid w:val="00B1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D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DA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F40FA-36F7-46A7-8ED1-2ECED8F2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tshimicheva</dc:creator>
  <cp:lastModifiedBy>Iuliia Voik</cp:lastModifiedBy>
  <cp:revision>2</cp:revision>
  <cp:lastPrinted>2016-06-08T11:07:00Z</cp:lastPrinted>
  <dcterms:created xsi:type="dcterms:W3CDTF">2018-07-12T07:51:00Z</dcterms:created>
  <dcterms:modified xsi:type="dcterms:W3CDTF">2018-07-12T07:51:00Z</dcterms:modified>
</cp:coreProperties>
</file>